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A83D7" w14:textId="342E3EF5" w:rsidR="00FA32FB" w:rsidRPr="00184AF7" w:rsidRDefault="00FA32FB" w:rsidP="00FA32FB">
      <w:r>
        <w:t xml:space="preserve">Complete handbook available at </w:t>
      </w:r>
      <w:hyperlink r:id="rId7" w:history="1">
        <w:r w:rsidRPr="00136629">
          <w:rPr>
            <w:rStyle w:val="Hyperlink"/>
          </w:rPr>
          <w:t>Strat2_Implement_Hndbook_508.pdf (ahrq.gov)</w:t>
        </w:r>
      </w:hyperlink>
    </w:p>
    <w:p w14:paraId="1F7D67F9" w14:textId="77777777" w:rsidR="00FA32FB" w:rsidRDefault="00FA32FB" w:rsidP="00184AF7"/>
    <w:p w14:paraId="3C40BB4E" w14:textId="53FCACC8" w:rsidR="00184AF7" w:rsidRPr="00184AF7" w:rsidRDefault="00184AF7" w:rsidP="00184AF7">
      <w:r w:rsidRPr="00184AF7">
        <w:t>Communicating quality improvement information within a healthcare organization is crucial for fostering a culture of continuous improvement and ensuring patient safety. Here are some effective strategies:</w:t>
      </w:r>
    </w:p>
    <w:p w14:paraId="1A5E665F" w14:textId="77777777" w:rsidR="00184AF7" w:rsidRPr="00184AF7" w:rsidRDefault="00000000" w:rsidP="00184AF7">
      <w:pPr>
        <w:numPr>
          <w:ilvl w:val="0"/>
          <w:numId w:val="1"/>
        </w:numPr>
      </w:pPr>
      <w:hyperlink r:id="rId8" w:tgtFrame="_blank" w:history="1">
        <w:r w:rsidR="00184AF7" w:rsidRPr="00184AF7">
          <w:rPr>
            <w:rStyle w:val="Hyperlink"/>
            <w:b/>
            <w:bCs/>
          </w:rPr>
          <w:t>Form a Multidisciplinary Team</w:t>
        </w:r>
        <w:r w:rsidR="00184AF7" w:rsidRPr="00184AF7">
          <w:rPr>
            <w:rStyle w:val="Hyperlink"/>
          </w:rPr>
          <w:t>: Assemble a team that includes clinicians, administrative staff, and patient representatives to identify areas for improvement and develop communication strategies</w:t>
        </w:r>
      </w:hyperlink>
      <w:hyperlink r:id="rId9" w:tgtFrame="_blank" w:history="1">
        <w:r w:rsidR="00184AF7" w:rsidRPr="00184AF7">
          <w:rPr>
            <w:rStyle w:val="Hyperlink"/>
            <w:vertAlign w:val="superscript"/>
          </w:rPr>
          <w:t>1</w:t>
        </w:r>
      </w:hyperlink>
      <w:r w:rsidR="00184AF7" w:rsidRPr="00184AF7">
        <w:t>.</w:t>
      </w:r>
    </w:p>
    <w:p w14:paraId="328A057B" w14:textId="77777777" w:rsidR="00184AF7" w:rsidRPr="00184AF7" w:rsidRDefault="00184AF7" w:rsidP="00184AF7">
      <w:pPr>
        <w:numPr>
          <w:ilvl w:val="0"/>
          <w:numId w:val="1"/>
        </w:numPr>
      </w:pPr>
      <w:r w:rsidRPr="00184AF7">
        <w:rPr>
          <w:b/>
          <w:bCs/>
        </w:rPr>
        <w:t>Set Clear Goals and Expectations</w:t>
      </w:r>
      <w:r w:rsidRPr="00184AF7">
        <w:t>: Clearly define the goals for quality improvement and communicate these to all staff members. </w:t>
      </w:r>
      <w:hyperlink r:id="rId10" w:tgtFrame="_blank" w:history="1">
        <w:r w:rsidRPr="00184AF7">
          <w:rPr>
            <w:rStyle w:val="Hyperlink"/>
          </w:rPr>
          <w:t>This helps in aligning everyone’s efforts towards common objectives</w:t>
        </w:r>
      </w:hyperlink>
      <w:hyperlink r:id="rId11" w:tgtFrame="_blank" w:history="1">
        <w:r w:rsidRPr="00184AF7">
          <w:rPr>
            <w:rStyle w:val="Hyperlink"/>
            <w:vertAlign w:val="superscript"/>
          </w:rPr>
          <w:t>2</w:t>
        </w:r>
      </w:hyperlink>
      <w:r w:rsidRPr="00184AF7">
        <w:t>.</w:t>
      </w:r>
    </w:p>
    <w:p w14:paraId="740117A6" w14:textId="77777777" w:rsidR="00184AF7" w:rsidRPr="00184AF7" w:rsidRDefault="00184AF7" w:rsidP="00184AF7">
      <w:pPr>
        <w:numPr>
          <w:ilvl w:val="0"/>
          <w:numId w:val="1"/>
        </w:numPr>
      </w:pPr>
      <w:r w:rsidRPr="00184AF7">
        <w:rPr>
          <w:b/>
          <w:bCs/>
        </w:rPr>
        <w:t>Use Multiple Communication Channels</w:t>
      </w:r>
      <w:r w:rsidRPr="00184AF7">
        <w:t>: Utilize various methods such as newsletters, emails, meetings, and digital platforms to disseminate information. </w:t>
      </w:r>
      <w:hyperlink r:id="rId12" w:history="1">
        <w:r w:rsidRPr="00184AF7">
          <w:rPr>
            <w:rStyle w:val="Hyperlink"/>
          </w:rPr>
          <w:t>This ensures that the message reaches all stakeholders</w:t>
        </w:r>
      </w:hyperlink>
      <w:hyperlink r:id="rId13" w:tgtFrame="_blank" w:history="1">
        <w:r w:rsidRPr="00184AF7">
          <w:rPr>
            <w:rStyle w:val="Hyperlink"/>
            <w:vertAlign w:val="superscript"/>
          </w:rPr>
          <w:t>3</w:t>
        </w:r>
      </w:hyperlink>
      <w:r w:rsidRPr="00184AF7">
        <w:t>.</w:t>
      </w:r>
    </w:p>
    <w:p w14:paraId="68F51E95" w14:textId="77777777" w:rsidR="00184AF7" w:rsidRPr="00184AF7" w:rsidRDefault="00184AF7" w:rsidP="00184AF7">
      <w:pPr>
        <w:numPr>
          <w:ilvl w:val="0"/>
          <w:numId w:val="1"/>
        </w:numPr>
      </w:pPr>
      <w:r w:rsidRPr="00184AF7">
        <w:rPr>
          <w:b/>
          <w:bCs/>
        </w:rPr>
        <w:t>Engage Staff and Patients</w:t>
      </w:r>
      <w:r w:rsidRPr="00184AF7">
        <w:t>: Involve staff and patients in the communication process. </w:t>
      </w:r>
      <w:hyperlink r:id="rId14" w:history="1">
        <w:r w:rsidRPr="00184AF7">
          <w:rPr>
            <w:rStyle w:val="Hyperlink"/>
          </w:rPr>
          <w:t>This can be done through surveys, feedback sessions, and open forums where they can share their insights and suggestions</w:t>
        </w:r>
      </w:hyperlink>
      <w:hyperlink r:id="rId15" w:tgtFrame="_blank" w:history="1">
        <w:r w:rsidRPr="00184AF7">
          <w:rPr>
            <w:rStyle w:val="Hyperlink"/>
            <w:vertAlign w:val="superscript"/>
          </w:rPr>
          <w:t>1</w:t>
        </w:r>
      </w:hyperlink>
      <w:r w:rsidRPr="00184AF7">
        <w:t>.</w:t>
      </w:r>
    </w:p>
    <w:p w14:paraId="1EA32DE5" w14:textId="77777777" w:rsidR="00184AF7" w:rsidRPr="00184AF7" w:rsidRDefault="00184AF7" w:rsidP="00184AF7">
      <w:pPr>
        <w:numPr>
          <w:ilvl w:val="0"/>
          <w:numId w:val="1"/>
        </w:numPr>
      </w:pPr>
      <w:r w:rsidRPr="00184AF7">
        <w:rPr>
          <w:b/>
          <w:bCs/>
        </w:rPr>
        <w:t>Provide Training and Resources</w:t>
      </w:r>
      <w:r w:rsidRPr="00184AF7">
        <w:t>: Offer training sessions and resources to help staff understand and implement quality improvement initiatives. </w:t>
      </w:r>
      <w:hyperlink r:id="rId16" w:tgtFrame="_blank" w:history="1">
        <w:r w:rsidRPr="00184AF7">
          <w:rPr>
            <w:rStyle w:val="Hyperlink"/>
          </w:rPr>
          <w:t>This can include workshops, online courses, and access to relevant literature</w:t>
        </w:r>
      </w:hyperlink>
      <w:hyperlink r:id="rId17" w:tgtFrame="_blank" w:history="1">
        <w:r w:rsidRPr="00184AF7">
          <w:rPr>
            <w:rStyle w:val="Hyperlink"/>
            <w:vertAlign w:val="superscript"/>
          </w:rPr>
          <w:t>2</w:t>
        </w:r>
      </w:hyperlink>
      <w:r w:rsidRPr="00184AF7">
        <w:t>.</w:t>
      </w:r>
    </w:p>
    <w:p w14:paraId="75247604" w14:textId="77777777" w:rsidR="00184AF7" w:rsidRPr="00184AF7" w:rsidRDefault="00184AF7" w:rsidP="00184AF7">
      <w:pPr>
        <w:numPr>
          <w:ilvl w:val="0"/>
          <w:numId w:val="1"/>
        </w:numPr>
      </w:pPr>
      <w:r w:rsidRPr="00184AF7">
        <w:rPr>
          <w:b/>
          <w:bCs/>
        </w:rPr>
        <w:t>Monitor and Evaluate</w:t>
      </w:r>
      <w:r w:rsidRPr="00184AF7">
        <w:t>: Regularly assess the effectiveness of communication strategies and make necessary adjustments. </w:t>
      </w:r>
      <w:hyperlink r:id="rId18" w:tgtFrame="_blank" w:history="1">
        <w:r w:rsidRPr="00184AF7">
          <w:rPr>
            <w:rStyle w:val="Hyperlink"/>
          </w:rPr>
          <w:t>Collect feedback from staff and patients to identify areas for improvement</w:t>
        </w:r>
      </w:hyperlink>
      <w:hyperlink r:id="rId19" w:tgtFrame="_blank" w:history="1">
        <w:r w:rsidRPr="00184AF7">
          <w:rPr>
            <w:rStyle w:val="Hyperlink"/>
            <w:vertAlign w:val="superscript"/>
          </w:rPr>
          <w:t>4</w:t>
        </w:r>
      </w:hyperlink>
      <w:r w:rsidRPr="00184AF7">
        <w:t>.</w:t>
      </w:r>
    </w:p>
    <w:p w14:paraId="12D070C4" w14:textId="77777777" w:rsidR="00184AF7" w:rsidRPr="00184AF7" w:rsidRDefault="00184AF7" w:rsidP="00184AF7">
      <w:pPr>
        <w:numPr>
          <w:ilvl w:val="0"/>
          <w:numId w:val="1"/>
        </w:numPr>
      </w:pPr>
      <w:r w:rsidRPr="00184AF7">
        <w:rPr>
          <w:b/>
          <w:bCs/>
        </w:rPr>
        <w:t>Celebrate Successes</w:t>
      </w:r>
      <w:r w:rsidRPr="00184AF7">
        <w:t>: Highlight and celebrate small and large successes in quality improvement. </w:t>
      </w:r>
      <w:hyperlink r:id="rId20" w:tgtFrame="_blank" w:history="1">
        <w:r w:rsidRPr="00184AF7">
          <w:rPr>
            <w:rStyle w:val="Hyperlink"/>
          </w:rPr>
          <w:t>This not only motivates staff but also reinforces the importance of continuous improvement</w:t>
        </w:r>
      </w:hyperlink>
      <w:hyperlink r:id="rId21" w:tgtFrame="_blank" w:history="1">
        <w:r w:rsidRPr="00184AF7">
          <w:rPr>
            <w:rStyle w:val="Hyperlink"/>
            <w:vertAlign w:val="superscript"/>
          </w:rPr>
          <w:t>2</w:t>
        </w:r>
      </w:hyperlink>
      <w:r w:rsidRPr="00184AF7">
        <w:t>.</w:t>
      </w:r>
    </w:p>
    <w:p w14:paraId="6182C5AD" w14:textId="77777777" w:rsidR="00184AF7" w:rsidRDefault="00184AF7" w:rsidP="00184AF7">
      <w:r w:rsidRPr="00184AF7">
        <w:t>Implementing these strategies can help create a transparent, collaborative, and proactive environment that supports ongoing quality improvement efforts.</w:t>
      </w:r>
    </w:p>
    <w:p w14:paraId="616B3C1A" w14:textId="77777777" w:rsidR="00136629" w:rsidRDefault="00136629" w:rsidP="00184AF7"/>
    <w:p w14:paraId="4735CACA" w14:textId="77777777" w:rsidR="00425EFB" w:rsidRDefault="00425EFB"/>
    <w:sectPr w:rsidR="00425EFB" w:rsidSect="000E2FE8">
      <w:footerReference w:type="default" r:id="rId2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97BD0" w14:textId="77777777" w:rsidR="00DA69F1" w:rsidRDefault="00DA69F1" w:rsidP="000E2FE8">
      <w:pPr>
        <w:spacing w:line="240" w:lineRule="auto"/>
      </w:pPr>
      <w:r>
        <w:separator/>
      </w:r>
    </w:p>
  </w:endnote>
  <w:endnote w:type="continuationSeparator" w:id="0">
    <w:p w14:paraId="69261A6A" w14:textId="77777777" w:rsidR="00DA69F1" w:rsidRDefault="00DA69F1" w:rsidP="000E2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C672" w14:textId="4FFA410C" w:rsidR="000E2FE8" w:rsidRDefault="000E2FE8">
    <w:pPr>
      <w:pStyle w:val="Footer"/>
    </w:pPr>
    <w:fldSimple w:instr=" FILENAME   \* MERGEFORMAT ">
      <w:r>
        <w:rPr>
          <w:noProof/>
        </w:rPr>
        <w:t>AHRQ_Communicating _QI_Info</w:t>
      </w:r>
    </w:fldSimple>
    <w:r>
      <w:t>.docx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CBF63" w14:textId="77777777" w:rsidR="00DA69F1" w:rsidRDefault="00DA69F1" w:rsidP="000E2FE8">
      <w:pPr>
        <w:spacing w:line="240" w:lineRule="auto"/>
      </w:pPr>
      <w:r>
        <w:separator/>
      </w:r>
    </w:p>
  </w:footnote>
  <w:footnote w:type="continuationSeparator" w:id="0">
    <w:p w14:paraId="1EE2AD85" w14:textId="77777777" w:rsidR="00DA69F1" w:rsidRDefault="00DA69F1" w:rsidP="000E2F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44508"/>
    <w:multiLevelType w:val="multilevel"/>
    <w:tmpl w:val="F916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710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F7"/>
    <w:rsid w:val="00001470"/>
    <w:rsid w:val="000E2FE8"/>
    <w:rsid w:val="00136629"/>
    <w:rsid w:val="00184AF7"/>
    <w:rsid w:val="001D3048"/>
    <w:rsid w:val="002508FE"/>
    <w:rsid w:val="00425EFB"/>
    <w:rsid w:val="006871F6"/>
    <w:rsid w:val="007775A1"/>
    <w:rsid w:val="00DA69F1"/>
    <w:rsid w:val="00E263B3"/>
    <w:rsid w:val="00F14CD9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51D7"/>
  <w15:chartTrackingRefBased/>
  <w15:docId w15:val="{E8A860C3-2DE6-43DF-BC7B-7C4391F1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ind w:left="576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A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A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A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A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A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A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AF7"/>
    <w:pPr>
      <w:numPr>
        <w:ilvl w:val="1"/>
      </w:numPr>
      <w:spacing w:after="160"/>
      <w:ind w:left="576" w:hanging="28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A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A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4A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A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4AF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F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E8"/>
  </w:style>
  <w:style w:type="paragraph" w:styleId="Footer">
    <w:name w:val="footer"/>
    <w:basedOn w:val="Normal"/>
    <w:link w:val="FooterChar"/>
    <w:uiPriority w:val="99"/>
    <w:unhideWhenUsed/>
    <w:rsid w:val="000E2F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sites/default/files/wysiwyg/professionals/systems/hospital/engagingfamilies/strategy2/Strat2_Implement_Hndbook_508.pdf" TargetMode="External"/><Relationship Id="rId13" Type="http://schemas.openxmlformats.org/officeDocument/2006/relationships/hyperlink" Target="https://www.ihi.org/insights/using-communications-strategies-accelerate-quality-improvement" TargetMode="External"/><Relationship Id="rId18" Type="http://schemas.openxmlformats.org/officeDocument/2006/relationships/hyperlink" Target="https://www.ecri.org/components/HRC/Pages/Effective-Communication-among-Healthcare-Providers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ealthcatalyst.com/insights/communication-healthcare-improvement-8-step-guide" TargetMode="External"/><Relationship Id="rId7" Type="http://schemas.openxmlformats.org/officeDocument/2006/relationships/hyperlink" Target="https://www.ahrq.gov/sites/default/files/wysiwyg/professionals/systems/hospital/engagingfamilies/strategy2/Strat2_Implement_Hndbook_508.pdf" TargetMode="External"/><Relationship Id="rId12" Type="http://schemas.openxmlformats.org/officeDocument/2006/relationships/hyperlink" Target="https://www.ahrq.gov/sites/default/files/wysiwyg/professionals/systems/hospital/engagingfamilies/strategy2/Strat2_Implement_Hndbook_508.pdf" TargetMode="External"/><Relationship Id="rId17" Type="http://schemas.openxmlformats.org/officeDocument/2006/relationships/hyperlink" Target="https://www.healthcatalyst.com/insights/communication-healthcare-improvement-8-step-gui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catalyst.com/insights/communication-healthcare-improvement-8-step-guide" TargetMode="External"/><Relationship Id="rId20" Type="http://schemas.openxmlformats.org/officeDocument/2006/relationships/hyperlink" Target="https://www.healthcatalyst.com/insights/communication-healthcare-improvement-8-step-gui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catalyst.com/insights/communication-healthcare-improvement-8-step-guid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hrq.gov/sites/default/files/wysiwyg/professionals/systems/hospital/engagingfamilies/strategy2/Strat2_Implement_Hndbook_508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healthcatalyst.com/insights/communication-healthcare-improvement-8-step-guide" TargetMode="External"/><Relationship Id="rId19" Type="http://schemas.openxmlformats.org/officeDocument/2006/relationships/hyperlink" Target="https://www.ecri.org/components/HRC/Pages/Effective-Communication-among-Healthcare-Provider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hrq.gov/sites/default/files/wysiwyg/professionals/systems/hospital/engagingfamilies/strategy2/Strat2_Implement_Hndbook_508.pdf" TargetMode="External"/><Relationship Id="rId14" Type="http://schemas.openxmlformats.org/officeDocument/2006/relationships/hyperlink" Target="https://www.ahrq.gov/sites/default/files/wysiwyg/professionals/systems/hospital/engagingfamilies/strategy2/Strat2_Implement_Hndbook_508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Clinefelter</dc:creator>
  <cp:keywords/>
  <dc:description/>
  <cp:lastModifiedBy>Kathy Clinefelter</cp:lastModifiedBy>
  <cp:revision>6</cp:revision>
  <dcterms:created xsi:type="dcterms:W3CDTF">2024-07-16T18:24:00Z</dcterms:created>
  <dcterms:modified xsi:type="dcterms:W3CDTF">2024-08-15T23:26:00Z</dcterms:modified>
</cp:coreProperties>
</file>