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DB0E" w14:textId="31ED48B2" w:rsidR="00781C61" w:rsidRDefault="00781C61"/>
    <w:tbl>
      <w:tblPr>
        <w:tblW w:w="139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6128"/>
        <w:gridCol w:w="1095"/>
        <w:gridCol w:w="6760"/>
      </w:tblGrid>
      <w:tr w:rsidR="00815EA5" w14:paraId="1F6DF154" w14:textId="77777777" w:rsidTr="00B03080">
        <w:trPr>
          <w:cantSplit/>
          <w:trHeight w:val="405"/>
          <w:tblHeader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FC5A07" w14:textId="77777777" w:rsidR="00815EA5" w:rsidRDefault="00815EA5" w:rsidP="00815EA5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92212562"/>
            <w:r>
              <w:br/>
            </w:r>
            <w:r>
              <w:rPr>
                <w:b/>
                <w:bCs/>
                <w:sz w:val="28"/>
                <w:szCs w:val="28"/>
              </w:rPr>
              <w:t xml:space="preserve">MARCH 2023 </w:t>
            </w:r>
            <w:r w:rsidRPr="009012B6">
              <w:rPr>
                <w:b/>
                <w:bCs/>
                <w:sz w:val="28"/>
                <w:szCs w:val="28"/>
              </w:rPr>
              <w:t xml:space="preserve">CPHQ CONTENT OUTLINE </w:t>
            </w:r>
            <w:r>
              <w:rPr>
                <w:b/>
                <w:bCs/>
                <w:sz w:val="28"/>
                <w:szCs w:val="28"/>
              </w:rPr>
              <w:t xml:space="preserve">WITH </w:t>
            </w:r>
            <w:r w:rsidRPr="009012B6">
              <w:rPr>
                <w:b/>
                <w:bCs/>
                <w:sz w:val="28"/>
                <w:szCs w:val="28"/>
              </w:rPr>
              <w:t>SELF ASSESSMENT AND STUDY PLAN</w:t>
            </w:r>
          </w:p>
          <w:p w14:paraId="21169D08" w14:textId="77777777" w:rsidR="00815EA5" w:rsidRPr="00941F95" w:rsidRDefault="00815EA5" w:rsidP="00815EA5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41F95">
              <w:rPr>
                <w:b/>
                <w:bCs/>
                <w:sz w:val="22"/>
                <w:szCs w:val="22"/>
              </w:rPr>
              <w:t>1 = Unfamiliar with this task.  2 = Familiar with some terms/concepts but have not done in my practice.</w:t>
            </w:r>
          </w:p>
          <w:p w14:paraId="0818186E" w14:textId="7B92F140" w:rsidR="00815EA5" w:rsidRPr="000355C1" w:rsidRDefault="00815EA5" w:rsidP="00815EA5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 w:rsidRPr="00941F95">
              <w:rPr>
                <w:b/>
                <w:bCs/>
                <w:sz w:val="22"/>
                <w:szCs w:val="22"/>
              </w:rPr>
              <w:t xml:space="preserve">3 = Have done this in my practice but need review/update.  4 = </w:t>
            </w:r>
            <w:r w:rsidRPr="00941F95">
              <w:rPr>
                <w:b/>
                <w:bCs/>
                <w:color w:val="auto"/>
                <w:sz w:val="22"/>
                <w:szCs w:val="22"/>
              </w:rPr>
              <w:t>Do this every day!</w:t>
            </w:r>
          </w:p>
        </w:tc>
      </w:tr>
      <w:tr w:rsidR="00815EA5" w14:paraId="121B5DD9" w14:textId="77777777" w:rsidTr="00B03080">
        <w:trPr>
          <w:cantSplit/>
          <w:trHeight w:val="396"/>
          <w:tblHeader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CFF44A" w14:textId="1FEC322A" w:rsidR="00815EA5" w:rsidRPr="009012B6" w:rsidRDefault="00815EA5" w:rsidP="00815EA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MODULE, Section and Tasks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DB8D61" w14:textId="02D59DD3" w:rsidR="00815EA5" w:rsidRPr="008B77DC" w:rsidRDefault="00815EA5" w:rsidP="00815EA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CB9B8F" w14:textId="213DA40D" w:rsidR="00815EA5" w:rsidRPr="009012B6" w:rsidRDefault="00815EA5" w:rsidP="00815EA5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Additional Study</w:t>
            </w:r>
          </w:p>
        </w:tc>
      </w:tr>
      <w:tr w:rsidR="00815EA5" w14:paraId="7D7CB691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EBF758" w14:textId="5C42B70A" w:rsidR="00815EA5" w:rsidRPr="00FA7930" w:rsidRDefault="00815EA5" w:rsidP="00815EA5">
            <w:pPr>
              <w:pStyle w:val="Default"/>
            </w:pPr>
            <w:r>
              <w:rPr>
                <w:b/>
                <w:bCs/>
              </w:rPr>
              <w:t>DATA ANALYTICS</w:t>
            </w:r>
          </w:p>
        </w:tc>
      </w:tr>
      <w:tr w:rsidR="00815EA5" w14:paraId="377268DB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F42669" w14:textId="1BD4D49C" w:rsidR="00815EA5" w:rsidRDefault="00815EA5" w:rsidP="00815EA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A. DATA MANAGEMENT SYSTEMS</w:t>
            </w:r>
          </w:p>
        </w:tc>
      </w:tr>
      <w:bookmarkEnd w:id="0"/>
      <w:tr w:rsidR="00815EA5" w14:paraId="3D36D86E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E372" w14:textId="5A546BC9" w:rsidR="00815EA5" w:rsidRPr="001760C2" w:rsidRDefault="00815EA5" w:rsidP="00815EA5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2C0C0E">
              <w:rPr>
                <w:sz w:val="20"/>
                <w:szCs w:val="20"/>
              </w:rPr>
              <w:t>Assist in evaluating and developing data management systems to support quality improvement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4F2E" w14:textId="7E4D77B8" w:rsidR="00815EA5" w:rsidRPr="00AD31AD" w:rsidRDefault="00815EA5" w:rsidP="00815EA5">
            <w:pPr>
              <w:pStyle w:val="Default"/>
              <w:tabs>
                <w:tab w:val="left" w:pos="1060"/>
                <w:tab w:val="left" w:pos="21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4B6A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289B53E9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D344" w14:textId="4E8E261F" w:rsidR="00815EA5" w:rsidRPr="001760C2" w:rsidRDefault="00815EA5" w:rsidP="00815EA5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data collection plans: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AD9B5" w14:textId="7CF6C174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6A62A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4B2D6C2A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02A562E3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E483" w14:textId="42263CAC" w:rsidR="00815EA5" w:rsidRPr="001760C2" w:rsidRDefault="00815EA5" w:rsidP="00815EA5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5A2115">
              <w:rPr>
                <w:sz w:val="20"/>
                <w:szCs w:val="20"/>
              </w:rPr>
              <w:t>Measure development (e.g., definitions, goals, thresholds, numerators, and denominators)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71C0" w14:textId="216889D6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AEE00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219F9860" w14:textId="0E5B78FE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1A6CA7AC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BEDAB" w14:textId="23222EA0" w:rsidR="00815EA5" w:rsidRPr="005A2115" w:rsidRDefault="00815EA5" w:rsidP="00815EA5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and techniques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8420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A77FA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6C9E92A5" w14:textId="77777777" w:rsidR="00C97938" w:rsidRDefault="00C97938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24B3C0F8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7F3E4" w14:textId="3506FB58" w:rsidR="00815EA5" w:rsidRPr="005A2115" w:rsidRDefault="00815EA5" w:rsidP="00815EA5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Sampling methodology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43E2D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C797A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18A24813" w14:textId="77777777" w:rsidR="00C97938" w:rsidRDefault="00C97938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7556BBFF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40EF" w14:textId="4663828E" w:rsidR="00815EA5" w:rsidRPr="001760C2" w:rsidRDefault="00815EA5" w:rsidP="00815EA5">
            <w:pPr>
              <w:pStyle w:val="Default"/>
              <w:numPr>
                <w:ilvl w:val="0"/>
                <w:numId w:val="1"/>
              </w:numPr>
              <w:ind w:left="580"/>
              <w:rPr>
                <w:sz w:val="20"/>
                <w:szCs w:val="20"/>
              </w:rPr>
            </w:pPr>
            <w:r w:rsidRPr="0068161D">
              <w:rPr>
                <w:sz w:val="20"/>
                <w:szCs w:val="20"/>
              </w:rPr>
              <w:t>Identify and select measures (e.g., structure, process, outcome, experience)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D995" w14:textId="427C929C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CA79B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471F50DB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D2A02" w14:textId="2A989EED" w:rsidR="00815EA5" w:rsidRPr="001760C2" w:rsidRDefault="00815EA5" w:rsidP="00815EA5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68161D">
              <w:rPr>
                <w:sz w:val="20"/>
                <w:szCs w:val="20"/>
              </w:rPr>
              <w:t>Collect and validate quantitative and qualitative data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15B74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E4AFB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3BDB8836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B361" w14:textId="32566F9A" w:rsidR="00815EA5" w:rsidRPr="001760C2" w:rsidRDefault="00815EA5" w:rsidP="00815EA5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68161D">
              <w:rPr>
                <w:sz w:val="20"/>
                <w:szCs w:val="20"/>
              </w:rPr>
              <w:t>Identify external data sources for comparison and benchmarking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B4AE8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88BD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177836C1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72BE9" w14:textId="2C1FD951" w:rsidR="00815EA5" w:rsidRPr="001760C2" w:rsidRDefault="00815EA5" w:rsidP="00815EA5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68161D">
              <w:rPr>
                <w:sz w:val="20"/>
                <w:szCs w:val="20"/>
              </w:rPr>
              <w:t>Design scorecards and dashboards for different audiences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C504D" w14:textId="40114988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0C79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5A54ED89" w14:textId="77777777" w:rsidTr="00423968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B886344" w14:textId="4916B202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</w:rPr>
              <w:t>B. MEASUREMENT AND ANALYSIS</w:t>
            </w:r>
          </w:p>
        </w:tc>
      </w:tr>
      <w:tr w:rsidR="00815EA5" w14:paraId="41F3B594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85B4" w14:textId="4CBC30F0" w:rsidR="00815EA5" w:rsidRPr="00804D08" w:rsidRDefault="00815EA5" w:rsidP="00815EA5">
            <w:pPr>
              <w:pStyle w:val="Default"/>
              <w:numPr>
                <w:ilvl w:val="0"/>
                <w:numId w:val="14"/>
              </w:numPr>
              <w:ind w:left="580"/>
              <w:rPr>
                <w:sz w:val="20"/>
                <w:szCs w:val="20"/>
              </w:rPr>
            </w:pPr>
            <w:r w:rsidRPr="00732D36">
              <w:rPr>
                <w:sz w:val="20"/>
                <w:szCs w:val="20"/>
              </w:rPr>
              <w:t>Use data management systems for organization, analysis, and reporting of data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F134" w14:textId="449D3CE3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A55EB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4002AEAB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58243FC3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D857" w14:textId="772A8326" w:rsidR="00815EA5" w:rsidRPr="008C2058" w:rsidRDefault="00815EA5" w:rsidP="00815EA5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 w:rsidRPr="008C2058">
              <w:rPr>
                <w:sz w:val="20"/>
                <w:szCs w:val="20"/>
              </w:rPr>
              <w:t>Use data visualization and display techniques.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D58D2" w14:textId="0B60A44C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B56D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0BBFCCE6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361BD255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01211" w14:textId="34F62E69" w:rsidR="00815EA5" w:rsidRPr="008C2058" w:rsidRDefault="00815EA5" w:rsidP="00815EA5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 w:rsidRPr="008C2058">
              <w:rPr>
                <w:sz w:val="20"/>
                <w:szCs w:val="20"/>
              </w:rPr>
              <w:t>Use measurement tools to evaluate process improvement.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1DC9C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BDF1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5B891C9E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192E182B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E3449" w14:textId="635F314F" w:rsidR="00815EA5" w:rsidRPr="008C2058" w:rsidRDefault="00815EA5" w:rsidP="00815EA5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 w:rsidRPr="008C2058">
              <w:rPr>
                <w:sz w:val="20"/>
                <w:szCs w:val="20"/>
              </w:rPr>
              <w:lastRenderedPageBreak/>
              <w:t xml:space="preserve">Use </w:t>
            </w:r>
            <w:r w:rsidRPr="00A167CD">
              <w:rPr>
                <w:sz w:val="20"/>
                <w:szCs w:val="20"/>
              </w:rPr>
              <w:t>statistics</w:t>
            </w:r>
            <w:r w:rsidRPr="008C2058">
              <w:rPr>
                <w:sz w:val="20"/>
                <w:szCs w:val="20"/>
              </w:rPr>
              <w:t xml:space="preserve"> to describe data and examine relationships (e.g., measures of central tendency, standard deviation, correlation, regression, t-test).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C001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AC2C0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30A9C337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5BEB" w14:textId="55F38242" w:rsidR="00815EA5" w:rsidRPr="008C2058" w:rsidRDefault="00815EA5" w:rsidP="00815EA5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 w:rsidRPr="008C2058">
              <w:rPr>
                <w:sz w:val="20"/>
                <w:szCs w:val="20"/>
              </w:rPr>
              <w:t xml:space="preserve">Use statistical process control techniques and </w:t>
            </w:r>
            <w:r w:rsidRPr="00A167CD">
              <w:rPr>
                <w:sz w:val="20"/>
                <w:szCs w:val="20"/>
              </w:rPr>
              <w:t>tools</w:t>
            </w:r>
            <w:r w:rsidRPr="008C2058">
              <w:rPr>
                <w:sz w:val="20"/>
                <w:szCs w:val="20"/>
              </w:rPr>
              <w:t xml:space="preserve"> (e.g., common and special cause variation, control charts, trend analysis)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271B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29841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6BF4FD64" w14:textId="77777777" w:rsidR="00815EA5" w:rsidRPr="00804D08" w:rsidRDefault="00815EA5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2149A843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12590" w14:textId="79D900A7" w:rsidR="00815EA5" w:rsidRPr="008C2058" w:rsidRDefault="00815EA5" w:rsidP="00815EA5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 w:rsidRPr="008C2058">
              <w:rPr>
                <w:sz w:val="20"/>
                <w:szCs w:val="20"/>
              </w:rPr>
              <w:t>Compare data sources to establish benchmarks.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ADEA1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9A29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470B8DBF" w14:textId="77777777" w:rsidR="00C97938" w:rsidRDefault="00C97938" w:rsidP="00815EA5">
            <w:pPr>
              <w:pStyle w:val="Default"/>
              <w:rPr>
                <w:sz w:val="20"/>
                <w:szCs w:val="20"/>
              </w:rPr>
            </w:pPr>
          </w:p>
        </w:tc>
      </w:tr>
      <w:tr w:rsidR="00815EA5" w14:paraId="1763AF2D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441F9" w14:textId="14FB0F57" w:rsidR="00815EA5" w:rsidRPr="008C2058" w:rsidRDefault="00815EA5" w:rsidP="00815EA5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 w:rsidRPr="008C2058">
              <w:rPr>
                <w:sz w:val="20"/>
                <w:szCs w:val="20"/>
              </w:rPr>
              <w:t>Interpret data to support decision-making.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3CA4C" w14:textId="77777777" w:rsidR="00815EA5" w:rsidRPr="00804D08" w:rsidRDefault="00815EA5" w:rsidP="00815E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66C1B" w14:textId="77777777" w:rsidR="00815EA5" w:rsidRDefault="00815EA5" w:rsidP="00815EA5">
            <w:pPr>
              <w:pStyle w:val="Default"/>
              <w:rPr>
                <w:sz w:val="20"/>
                <w:szCs w:val="20"/>
              </w:rPr>
            </w:pPr>
          </w:p>
          <w:p w14:paraId="2B347B1C" w14:textId="77777777" w:rsidR="00C97938" w:rsidRDefault="00C97938" w:rsidP="00815EA5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2D08FFA" w14:textId="77777777" w:rsidR="00781C61" w:rsidRDefault="00781C61" w:rsidP="00AC4861"/>
    <w:sectPr w:rsidR="00781C61" w:rsidSect="009012B6">
      <w:footerReference w:type="default" r:id="rId7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A13A" w14:textId="77777777" w:rsidR="00A2089F" w:rsidRDefault="00A2089F" w:rsidP="00705425">
      <w:pPr>
        <w:spacing w:after="0" w:line="240" w:lineRule="auto"/>
      </w:pPr>
      <w:r>
        <w:separator/>
      </w:r>
    </w:p>
  </w:endnote>
  <w:endnote w:type="continuationSeparator" w:id="0">
    <w:p w14:paraId="3259C8DF" w14:textId="77777777" w:rsidR="00A2089F" w:rsidRDefault="00A2089F" w:rsidP="007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1BF3" w14:textId="70D57077" w:rsidR="00BD5275" w:rsidRDefault="00BD5275" w:rsidP="00BD5275">
    <w:pPr>
      <w:pStyle w:val="Footer"/>
      <w:tabs>
        <w:tab w:val="clear" w:pos="4680"/>
        <w:tab w:val="clear" w:pos="9360"/>
      </w:tabs>
      <w:rPr>
        <w:sz w:val="24"/>
        <w:szCs w:val="24"/>
      </w:rPr>
    </w:pPr>
    <w:r w:rsidRPr="00705425">
      <w:rPr>
        <w:sz w:val="24"/>
        <w:szCs w:val="24"/>
      </w:rPr>
      <w:t>CPHQ Content Outline and Study Plan</w:t>
    </w:r>
    <w:r>
      <w:rPr>
        <w:sz w:val="24"/>
        <w:szCs w:val="24"/>
      </w:rPr>
      <w:t xml:space="preserve"> – </w:t>
    </w:r>
    <w:r w:rsidR="004F37F1">
      <w:rPr>
        <w:sz w:val="24"/>
        <w:szCs w:val="24"/>
      </w:rPr>
      <w:t>Instructions</w:t>
    </w:r>
    <w:r w:rsidRPr="00127237">
      <w:rPr>
        <w:sz w:val="24"/>
        <w:szCs w:val="24"/>
      </w:rPr>
      <w:ptab w:relativeTo="margin" w:alignment="center" w:leader="none"/>
    </w:r>
    <w:r w:rsidRPr="00127237">
      <w:rPr>
        <w:sz w:val="24"/>
        <w:szCs w:val="24"/>
      </w:rPr>
      <w:ptab w:relativeTo="margin" w:alignment="right" w:leader="none"/>
    </w:r>
    <w:r w:rsidR="00BC5776" w:rsidRPr="00BC5776">
      <w:rPr>
        <w:sz w:val="24"/>
        <w:szCs w:val="24"/>
      </w:rPr>
      <w:t xml:space="preserve">Page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PAGE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1</w:t>
    </w:r>
    <w:r w:rsidR="00BC5776" w:rsidRPr="00BC5776">
      <w:rPr>
        <w:b/>
        <w:bCs/>
        <w:sz w:val="24"/>
        <w:szCs w:val="24"/>
      </w:rPr>
      <w:fldChar w:fldCharType="end"/>
    </w:r>
    <w:r w:rsidR="00BC5776" w:rsidRPr="00BC5776">
      <w:rPr>
        <w:sz w:val="24"/>
        <w:szCs w:val="24"/>
      </w:rPr>
      <w:t xml:space="preserve"> of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NUMPAGES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2</w:t>
    </w:r>
    <w:r w:rsidR="00BC5776" w:rsidRPr="00BC5776">
      <w:rPr>
        <w:b/>
        <w:bCs/>
        <w:sz w:val="24"/>
        <w:szCs w:val="24"/>
      </w:rPr>
      <w:fldChar w:fldCharType="end"/>
    </w:r>
  </w:p>
  <w:p w14:paraId="2361BA60" w14:textId="7827572F" w:rsidR="00166BD1" w:rsidRPr="00BC5776" w:rsidRDefault="00BD5275" w:rsidP="00BC5776">
    <w:pPr>
      <w:pStyle w:val="Footer"/>
      <w:tabs>
        <w:tab w:val="clear" w:pos="4680"/>
        <w:tab w:val="clear" w:pos="9360"/>
        <w:tab w:val="right" w:pos="13500"/>
      </w:tabs>
      <w:rPr>
        <w:sz w:val="24"/>
        <w:szCs w:val="24"/>
      </w:rPr>
    </w:pPr>
    <w:r>
      <w:rPr>
        <w:sz w:val="24"/>
        <w:szCs w:val="24"/>
      </w:rPr>
      <w:t xml:space="preserve">Partners in Healthcare Quality, </w:t>
    </w:r>
    <w:r w:rsidR="006F6FB6">
      <w:rPr>
        <w:sz w:val="24"/>
        <w:szCs w:val="24"/>
      </w:rPr>
      <w:t>June 7, 2024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925346">
      <w:rPr>
        <w:noProof/>
        <w:sz w:val="24"/>
        <w:szCs w:val="24"/>
      </w:rPr>
      <w:t>CPHQ_SASP_4-DATA</w:t>
    </w:r>
    <w:r>
      <w:rPr>
        <w:sz w:val="24"/>
        <w:szCs w:val="24"/>
      </w:rPr>
      <w:fldChar w:fldCharType="end"/>
    </w:r>
    <w:r>
      <w:rPr>
        <w:sz w:val="24"/>
        <w:szCs w:val="24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721C5" w14:textId="77777777" w:rsidR="00A2089F" w:rsidRDefault="00A2089F" w:rsidP="00705425">
      <w:pPr>
        <w:spacing w:after="0" w:line="240" w:lineRule="auto"/>
      </w:pPr>
      <w:r>
        <w:separator/>
      </w:r>
    </w:p>
  </w:footnote>
  <w:footnote w:type="continuationSeparator" w:id="0">
    <w:p w14:paraId="605A9B95" w14:textId="77777777" w:rsidR="00A2089F" w:rsidRDefault="00A2089F" w:rsidP="0070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CAA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F3F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BA1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3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707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82C"/>
    <w:multiLevelType w:val="hybridMultilevel"/>
    <w:tmpl w:val="2600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0FD3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79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6174"/>
    <w:multiLevelType w:val="hybridMultilevel"/>
    <w:tmpl w:val="80FEF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53025B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2C27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1C52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699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6DA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5851">
    <w:abstractNumId w:val="6"/>
  </w:num>
  <w:num w:numId="2" w16cid:durableId="818308647">
    <w:abstractNumId w:val="12"/>
  </w:num>
  <w:num w:numId="3" w16cid:durableId="108935983">
    <w:abstractNumId w:val="11"/>
  </w:num>
  <w:num w:numId="4" w16cid:durableId="1033766594">
    <w:abstractNumId w:val="7"/>
  </w:num>
  <w:num w:numId="5" w16cid:durableId="921993063">
    <w:abstractNumId w:val="4"/>
  </w:num>
  <w:num w:numId="6" w16cid:durableId="1141655797">
    <w:abstractNumId w:val="2"/>
  </w:num>
  <w:num w:numId="7" w16cid:durableId="948122501">
    <w:abstractNumId w:val="3"/>
  </w:num>
  <w:num w:numId="8" w16cid:durableId="621615115">
    <w:abstractNumId w:val="9"/>
  </w:num>
  <w:num w:numId="9" w16cid:durableId="1419793821">
    <w:abstractNumId w:val="0"/>
  </w:num>
  <w:num w:numId="10" w16cid:durableId="1227762482">
    <w:abstractNumId w:val="8"/>
  </w:num>
  <w:num w:numId="11" w16cid:durableId="292634917">
    <w:abstractNumId w:val="5"/>
  </w:num>
  <w:num w:numId="12" w16cid:durableId="435560012">
    <w:abstractNumId w:val="10"/>
  </w:num>
  <w:num w:numId="13" w16cid:durableId="1598758305">
    <w:abstractNumId w:val="13"/>
  </w:num>
  <w:num w:numId="14" w16cid:durableId="15125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6"/>
    <w:rsid w:val="00002735"/>
    <w:rsid w:val="0001426F"/>
    <w:rsid w:val="000355C1"/>
    <w:rsid w:val="000419E4"/>
    <w:rsid w:val="00043CC4"/>
    <w:rsid w:val="00046FD7"/>
    <w:rsid w:val="00050316"/>
    <w:rsid w:val="00082131"/>
    <w:rsid w:val="00086D36"/>
    <w:rsid w:val="0009538C"/>
    <w:rsid w:val="000A6A97"/>
    <w:rsid w:val="000E2A2E"/>
    <w:rsid w:val="000E7186"/>
    <w:rsid w:val="000F3BD3"/>
    <w:rsid w:val="00114041"/>
    <w:rsid w:val="001404A8"/>
    <w:rsid w:val="00142A49"/>
    <w:rsid w:val="00166BD1"/>
    <w:rsid w:val="00171ABE"/>
    <w:rsid w:val="001760C2"/>
    <w:rsid w:val="00195C76"/>
    <w:rsid w:val="001B4A80"/>
    <w:rsid w:val="001B7755"/>
    <w:rsid w:val="001C4A8D"/>
    <w:rsid w:val="001F1346"/>
    <w:rsid w:val="002066F6"/>
    <w:rsid w:val="00246F10"/>
    <w:rsid w:val="00274522"/>
    <w:rsid w:val="002A1DC6"/>
    <w:rsid w:val="002B0F63"/>
    <w:rsid w:val="002C0C0E"/>
    <w:rsid w:val="00300A2F"/>
    <w:rsid w:val="00306B3D"/>
    <w:rsid w:val="00314810"/>
    <w:rsid w:val="00315E01"/>
    <w:rsid w:val="00321C7C"/>
    <w:rsid w:val="00331767"/>
    <w:rsid w:val="00331769"/>
    <w:rsid w:val="00351356"/>
    <w:rsid w:val="00370F2B"/>
    <w:rsid w:val="00383AB6"/>
    <w:rsid w:val="003A399E"/>
    <w:rsid w:val="003C3B3E"/>
    <w:rsid w:val="003D647F"/>
    <w:rsid w:val="003E5935"/>
    <w:rsid w:val="00412671"/>
    <w:rsid w:val="00423968"/>
    <w:rsid w:val="00431CCD"/>
    <w:rsid w:val="00432F7D"/>
    <w:rsid w:val="00443D64"/>
    <w:rsid w:val="00454A76"/>
    <w:rsid w:val="00457300"/>
    <w:rsid w:val="00465198"/>
    <w:rsid w:val="004E7E13"/>
    <w:rsid w:val="004F37F1"/>
    <w:rsid w:val="00502ACE"/>
    <w:rsid w:val="00503EF8"/>
    <w:rsid w:val="00512FD9"/>
    <w:rsid w:val="00525649"/>
    <w:rsid w:val="00535181"/>
    <w:rsid w:val="005400B4"/>
    <w:rsid w:val="00551F79"/>
    <w:rsid w:val="00552D16"/>
    <w:rsid w:val="005533EA"/>
    <w:rsid w:val="00553532"/>
    <w:rsid w:val="005601A9"/>
    <w:rsid w:val="00560C7B"/>
    <w:rsid w:val="00561EC4"/>
    <w:rsid w:val="0058325E"/>
    <w:rsid w:val="00597B64"/>
    <w:rsid w:val="005A2115"/>
    <w:rsid w:val="005C0B13"/>
    <w:rsid w:val="005C2606"/>
    <w:rsid w:val="005D090A"/>
    <w:rsid w:val="005E085F"/>
    <w:rsid w:val="005F5FBD"/>
    <w:rsid w:val="006272C8"/>
    <w:rsid w:val="00633CAB"/>
    <w:rsid w:val="0065500F"/>
    <w:rsid w:val="0068161D"/>
    <w:rsid w:val="006A402D"/>
    <w:rsid w:val="006A7EDB"/>
    <w:rsid w:val="006B2467"/>
    <w:rsid w:val="006B60D2"/>
    <w:rsid w:val="006C3C54"/>
    <w:rsid w:val="006D7545"/>
    <w:rsid w:val="006E0938"/>
    <w:rsid w:val="006F6FB6"/>
    <w:rsid w:val="00705425"/>
    <w:rsid w:val="007216A7"/>
    <w:rsid w:val="00732D36"/>
    <w:rsid w:val="00761389"/>
    <w:rsid w:val="00762A7E"/>
    <w:rsid w:val="00781C61"/>
    <w:rsid w:val="00787348"/>
    <w:rsid w:val="007966FC"/>
    <w:rsid w:val="007A2FCB"/>
    <w:rsid w:val="007C518A"/>
    <w:rsid w:val="007C58D8"/>
    <w:rsid w:val="007E506E"/>
    <w:rsid w:val="007F0953"/>
    <w:rsid w:val="007F0B10"/>
    <w:rsid w:val="007F4DE1"/>
    <w:rsid w:val="00804D08"/>
    <w:rsid w:val="00815EA5"/>
    <w:rsid w:val="008165BB"/>
    <w:rsid w:val="0082538F"/>
    <w:rsid w:val="00842590"/>
    <w:rsid w:val="00853E55"/>
    <w:rsid w:val="00855138"/>
    <w:rsid w:val="00873C87"/>
    <w:rsid w:val="00883E40"/>
    <w:rsid w:val="00897ADB"/>
    <w:rsid w:val="008B77DC"/>
    <w:rsid w:val="008C2058"/>
    <w:rsid w:val="008C5F86"/>
    <w:rsid w:val="008E54EA"/>
    <w:rsid w:val="008F0E5A"/>
    <w:rsid w:val="009012B6"/>
    <w:rsid w:val="00903BB8"/>
    <w:rsid w:val="009125E3"/>
    <w:rsid w:val="00923A6A"/>
    <w:rsid w:val="00924637"/>
    <w:rsid w:val="00925346"/>
    <w:rsid w:val="0096382D"/>
    <w:rsid w:val="00970DA1"/>
    <w:rsid w:val="0097274B"/>
    <w:rsid w:val="009B2CCE"/>
    <w:rsid w:val="009C23D3"/>
    <w:rsid w:val="009F64F2"/>
    <w:rsid w:val="00A051BF"/>
    <w:rsid w:val="00A167CD"/>
    <w:rsid w:val="00A2089F"/>
    <w:rsid w:val="00A30C4A"/>
    <w:rsid w:val="00A33BCE"/>
    <w:rsid w:val="00A35BDD"/>
    <w:rsid w:val="00A37189"/>
    <w:rsid w:val="00A40542"/>
    <w:rsid w:val="00A43E69"/>
    <w:rsid w:val="00A51C50"/>
    <w:rsid w:val="00A52EF6"/>
    <w:rsid w:val="00A57329"/>
    <w:rsid w:val="00A63505"/>
    <w:rsid w:val="00A63944"/>
    <w:rsid w:val="00A7468C"/>
    <w:rsid w:val="00AA0F70"/>
    <w:rsid w:val="00AA54AB"/>
    <w:rsid w:val="00AA6675"/>
    <w:rsid w:val="00AC4861"/>
    <w:rsid w:val="00AD31AD"/>
    <w:rsid w:val="00B17A84"/>
    <w:rsid w:val="00B505E6"/>
    <w:rsid w:val="00B67AFA"/>
    <w:rsid w:val="00B84075"/>
    <w:rsid w:val="00BA40A2"/>
    <w:rsid w:val="00BB05AE"/>
    <w:rsid w:val="00BC5776"/>
    <w:rsid w:val="00BD25A4"/>
    <w:rsid w:val="00BD5275"/>
    <w:rsid w:val="00C07092"/>
    <w:rsid w:val="00C073C7"/>
    <w:rsid w:val="00C14894"/>
    <w:rsid w:val="00C20344"/>
    <w:rsid w:val="00C217F3"/>
    <w:rsid w:val="00C21B77"/>
    <w:rsid w:val="00C36AFA"/>
    <w:rsid w:val="00C60195"/>
    <w:rsid w:val="00C61F76"/>
    <w:rsid w:val="00C7161F"/>
    <w:rsid w:val="00C82817"/>
    <w:rsid w:val="00C97938"/>
    <w:rsid w:val="00CA2C57"/>
    <w:rsid w:val="00CA570C"/>
    <w:rsid w:val="00CB599A"/>
    <w:rsid w:val="00CF3554"/>
    <w:rsid w:val="00D3613F"/>
    <w:rsid w:val="00D405C3"/>
    <w:rsid w:val="00D51BF8"/>
    <w:rsid w:val="00D568CE"/>
    <w:rsid w:val="00D60B27"/>
    <w:rsid w:val="00D84F84"/>
    <w:rsid w:val="00DA573B"/>
    <w:rsid w:val="00DE6D0F"/>
    <w:rsid w:val="00DF42DC"/>
    <w:rsid w:val="00E17088"/>
    <w:rsid w:val="00E32CF9"/>
    <w:rsid w:val="00E33489"/>
    <w:rsid w:val="00E71F1B"/>
    <w:rsid w:val="00E74B27"/>
    <w:rsid w:val="00E803D6"/>
    <w:rsid w:val="00EA7F80"/>
    <w:rsid w:val="00ED4C6E"/>
    <w:rsid w:val="00EE6AC7"/>
    <w:rsid w:val="00EF1C29"/>
    <w:rsid w:val="00F0789B"/>
    <w:rsid w:val="00F15CC3"/>
    <w:rsid w:val="00F17711"/>
    <w:rsid w:val="00F36BCC"/>
    <w:rsid w:val="00F40569"/>
    <w:rsid w:val="00F438FF"/>
    <w:rsid w:val="00F44D20"/>
    <w:rsid w:val="00F4579A"/>
    <w:rsid w:val="00F50D6A"/>
    <w:rsid w:val="00F65968"/>
    <w:rsid w:val="00FA723E"/>
    <w:rsid w:val="00FA7930"/>
    <w:rsid w:val="00FB0FA0"/>
    <w:rsid w:val="00FB2B3D"/>
    <w:rsid w:val="00FC6C7E"/>
    <w:rsid w:val="00FD4C4A"/>
    <w:rsid w:val="00FD4F5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7BF0"/>
  <w15:chartTrackingRefBased/>
  <w15:docId w15:val="{E795C279-2521-4715-A52E-A31055F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25"/>
  </w:style>
  <w:style w:type="paragraph" w:styleId="Footer">
    <w:name w:val="footer"/>
    <w:basedOn w:val="Normal"/>
    <w:link w:val="Foot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25"/>
  </w:style>
  <w:style w:type="paragraph" w:customStyle="1" w:styleId="TableParagraph">
    <w:name w:val="Table Paragraph"/>
    <w:basedOn w:val="Normal"/>
    <w:uiPriority w:val="1"/>
    <w:qFormat/>
    <w:rsid w:val="008E54EA"/>
    <w:pPr>
      <w:widowControl w:val="0"/>
      <w:autoSpaceDE w:val="0"/>
      <w:autoSpaceDN w:val="0"/>
      <w:spacing w:after="0" w:line="220" w:lineRule="exact"/>
      <w:ind w:left="107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1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17</cp:revision>
  <dcterms:created xsi:type="dcterms:W3CDTF">2024-06-07T18:21:00Z</dcterms:created>
  <dcterms:modified xsi:type="dcterms:W3CDTF">2024-07-28T16:07:00Z</dcterms:modified>
</cp:coreProperties>
</file>