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A557" w14:textId="77777777" w:rsidR="004C5AEF" w:rsidRDefault="004C5AEF" w:rsidP="004C5AEF">
      <w:r w:rsidRPr="004C5AEF">
        <w:t>Evaluating the success of performance improvement projects and solutions involves several key steps and metrics. Here’s a structured approach to help you assess their effectiveness:</w:t>
      </w:r>
    </w:p>
    <w:p w14:paraId="1F147FF8" w14:textId="77777777" w:rsidR="00244ADB" w:rsidRPr="004C5AEF" w:rsidRDefault="00244ADB" w:rsidP="004C5AEF"/>
    <w:p w14:paraId="706ED03F" w14:textId="77777777" w:rsidR="004C5AEF" w:rsidRPr="004C5AEF" w:rsidRDefault="004C5AEF" w:rsidP="004C5AEF">
      <w:pPr>
        <w:rPr>
          <w:b/>
          <w:bCs/>
        </w:rPr>
      </w:pPr>
      <w:r w:rsidRPr="004C5AEF">
        <w:rPr>
          <w:b/>
          <w:bCs/>
        </w:rPr>
        <w:t>1. Define Clear Objectives</w:t>
      </w:r>
    </w:p>
    <w:p w14:paraId="6637F253" w14:textId="77777777" w:rsidR="004C5AEF" w:rsidRPr="004C5AEF" w:rsidRDefault="004C5AEF" w:rsidP="004C5AEF">
      <w:pPr>
        <w:numPr>
          <w:ilvl w:val="0"/>
          <w:numId w:val="1"/>
        </w:numPr>
      </w:pPr>
      <w:r w:rsidRPr="004C5AEF">
        <w:rPr>
          <w:b/>
          <w:bCs/>
        </w:rPr>
        <w:t>Set Specific Goals</w:t>
      </w:r>
      <w:r w:rsidRPr="004C5AEF">
        <w:t>: Clearly outline what you aim to achieve with the performance improvement project. These goals should be specific, measurable, achievable, relevant, and time-bound (SMART).</w:t>
      </w:r>
    </w:p>
    <w:p w14:paraId="0B585AA8" w14:textId="77777777" w:rsidR="004C5AEF" w:rsidRPr="004C5AEF" w:rsidRDefault="004C5AEF" w:rsidP="004C5AEF">
      <w:pPr>
        <w:rPr>
          <w:b/>
          <w:bCs/>
        </w:rPr>
      </w:pPr>
      <w:r w:rsidRPr="004C5AEF">
        <w:rPr>
          <w:b/>
          <w:bCs/>
        </w:rPr>
        <w:t>2. Identify Key Performance Indicators (KPIs)</w:t>
      </w:r>
    </w:p>
    <w:p w14:paraId="579AA636" w14:textId="77777777" w:rsidR="004C5AEF" w:rsidRPr="004C5AEF" w:rsidRDefault="004C5AEF" w:rsidP="004C5AEF">
      <w:pPr>
        <w:numPr>
          <w:ilvl w:val="0"/>
          <w:numId w:val="2"/>
        </w:numPr>
      </w:pPr>
      <w:r w:rsidRPr="004C5AEF">
        <w:rPr>
          <w:b/>
          <w:bCs/>
        </w:rPr>
        <w:t>Select Relevant Metrics</w:t>
      </w:r>
      <w:r w:rsidRPr="004C5AEF">
        <w:t>: Choose KPIs that align with your objectives. Common KPIs include productivity rates, error rates, customer satisfaction scores, and financial performance.</w:t>
      </w:r>
    </w:p>
    <w:p w14:paraId="62E754E2" w14:textId="77777777" w:rsidR="004C5AEF" w:rsidRPr="004C5AEF" w:rsidRDefault="004C5AEF" w:rsidP="004C5AEF">
      <w:pPr>
        <w:rPr>
          <w:b/>
          <w:bCs/>
        </w:rPr>
      </w:pPr>
      <w:r w:rsidRPr="004C5AEF">
        <w:rPr>
          <w:b/>
          <w:bCs/>
        </w:rPr>
        <w:t>3. Collect Baseline Data</w:t>
      </w:r>
    </w:p>
    <w:p w14:paraId="5FB05830" w14:textId="77777777" w:rsidR="004C5AEF" w:rsidRPr="004C5AEF" w:rsidRDefault="004C5AEF" w:rsidP="004C5AEF">
      <w:pPr>
        <w:numPr>
          <w:ilvl w:val="0"/>
          <w:numId w:val="3"/>
        </w:numPr>
      </w:pPr>
      <w:r w:rsidRPr="004C5AEF">
        <w:rPr>
          <w:b/>
          <w:bCs/>
        </w:rPr>
        <w:t>Gather Initial Data</w:t>
      </w:r>
      <w:r w:rsidRPr="004C5AEF">
        <w:t>: Before implementing any changes, collect data on current performance levels. This baseline will help you measure the impact of your improvements.</w:t>
      </w:r>
    </w:p>
    <w:p w14:paraId="0B340D78" w14:textId="77777777" w:rsidR="004C5AEF" w:rsidRPr="004C5AEF" w:rsidRDefault="004C5AEF" w:rsidP="004C5AEF">
      <w:pPr>
        <w:rPr>
          <w:b/>
          <w:bCs/>
        </w:rPr>
      </w:pPr>
      <w:r w:rsidRPr="004C5AEF">
        <w:rPr>
          <w:b/>
          <w:bCs/>
        </w:rPr>
        <w:t>4. Implement the Improvement Plan</w:t>
      </w:r>
    </w:p>
    <w:p w14:paraId="66F57AE0" w14:textId="77777777" w:rsidR="004C5AEF" w:rsidRPr="004C5AEF" w:rsidRDefault="004C5AEF" w:rsidP="004C5AEF">
      <w:pPr>
        <w:numPr>
          <w:ilvl w:val="0"/>
          <w:numId w:val="4"/>
        </w:numPr>
      </w:pPr>
      <w:r w:rsidRPr="004C5AEF">
        <w:rPr>
          <w:b/>
          <w:bCs/>
        </w:rPr>
        <w:t>Execute the Plan</w:t>
      </w:r>
      <w:r w:rsidRPr="004C5AEF">
        <w:t>: Roll out the performance improvement initiatives as planned. Ensure all stakeholders are informed and involved in the process.</w:t>
      </w:r>
    </w:p>
    <w:p w14:paraId="7277CBBF" w14:textId="77777777" w:rsidR="004C5AEF" w:rsidRPr="004C5AEF" w:rsidRDefault="004C5AEF" w:rsidP="004C5AEF">
      <w:pPr>
        <w:rPr>
          <w:b/>
          <w:bCs/>
        </w:rPr>
      </w:pPr>
      <w:r w:rsidRPr="004C5AEF">
        <w:rPr>
          <w:b/>
          <w:bCs/>
        </w:rPr>
        <w:t>5. Monitor Progress</w:t>
      </w:r>
    </w:p>
    <w:p w14:paraId="78D05F8F" w14:textId="77777777" w:rsidR="004C5AEF" w:rsidRPr="004C5AEF" w:rsidRDefault="004C5AEF" w:rsidP="004C5AEF">
      <w:pPr>
        <w:numPr>
          <w:ilvl w:val="0"/>
          <w:numId w:val="5"/>
        </w:numPr>
      </w:pPr>
      <w:r w:rsidRPr="004C5AEF">
        <w:rPr>
          <w:b/>
          <w:bCs/>
        </w:rPr>
        <w:t>Track Changes</w:t>
      </w:r>
      <w:r w:rsidRPr="004C5AEF">
        <w:t>: Continuously monitor the selected KPIs to track progress. Use tools like dashboards and regular reports to keep an eye on performance trends.</w:t>
      </w:r>
    </w:p>
    <w:p w14:paraId="6CEEF6D8" w14:textId="77777777" w:rsidR="004C5AEF" w:rsidRPr="004C5AEF" w:rsidRDefault="004C5AEF" w:rsidP="004C5AEF">
      <w:pPr>
        <w:rPr>
          <w:b/>
          <w:bCs/>
        </w:rPr>
      </w:pPr>
      <w:r w:rsidRPr="004C5AEF">
        <w:rPr>
          <w:b/>
          <w:bCs/>
        </w:rPr>
        <w:t>6. Conduct Regular Reviews</w:t>
      </w:r>
    </w:p>
    <w:p w14:paraId="2680AD16" w14:textId="77777777" w:rsidR="004C5AEF" w:rsidRPr="004C5AEF" w:rsidRDefault="004C5AEF" w:rsidP="004C5AEF">
      <w:pPr>
        <w:numPr>
          <w:ilvl w:val="0"/>
          <w:numId w:val="6"/>
        </w:numPr>
      </w:pPr>
      <w:r w:rsidRPr="004C5AEF">
        <w:rPr>
          <w:b/>
          <w:bCs/>
        </w:rPr>
        <w:t>Evaluate Periodically</w:t>
      </w:r>
      <w:r w:rsidRPr="004C5AEF">
        <w:t>: Schedule regular review meetings to assess the progress of the improvement initiatives. Adjust the plan as necessary based on the data collected.</w:t>
      </w:r>
    </w:p>
    <w:p w14:paraId="317CFF22" w14:textId="77777777" w:rsidR="004C5AEF" w:rsidRPr="004C5AEF" w:rsidRDefault="004C5AEF" w:rsidP="004C5AEF">
      <w:pPr>
        <w:rPr>
          <w:b/>
          <w:bCs/>
        </w:rPr>
      </w:pPr>
      <w:r w:rsidRPr="004C5AEF">
        <w:rPr>
          <w:b/>
          <w:bCs/>
        </w:rPr>
        <w:t>7. Analyze Results</w:t>
      </w:r>
    </w:p>
    <w:p w14:paraId="23548289" w14:textId="77777777" w:rsidR="004C5AEF" w:rsidRPr="004C5AEF" w:rsidRDefault="004C5AEF" w:rsidP="004C5AEF">
      <w:pPr>
        <w:numPr>
          <w:ilvl w:val="0"/>
          <w:numId w:val="7"/>
        </w:numPr>
      </w:pPr>
      <w:r w:rsidRPr="004C5AEF">
        <w:rPr>
          <w:b/>
          <w:bCs/>
        </w:rPr>
        <w:t>Compare Against Baseline</w:t>
      </w:r>
      <w:r w:rsidRPr="004C5AEF">
        <w:t>: Analyze the data collected post-implementation and compare it with the baseline data. Look for significant changes in the KPIs.</w:t>
      </w:r>
    </w:p>
    <w:p w14:paraId="7C208AAC" w14:textId="77777777" w:rsidR="004C5AEF" w:rsidRPr="004C5AEF" w:rsidRDefault="004C5AEF" w:rsidP="004C5AEF">
      <w:pPr>
        <w:rPr>
          <w:b/>
          <w:bCs/>
        </w:rPr>
      </w:pPr>
      <w:r w:rsidRPr="004C5AEF">
        <w:rPr>
          <w:b/>
          <w:bCs/>
        </w:rPr>
        <w:t>8. Gather Feedback</w:t>
      </w:r>
    </w:p>
    <w:p w14:paraId="0774DE93" w14:textId="77777777" w:rsidR="004C5AEF" w:rsidRPr="004C5AEF" w:rsidRDefault="004C5AEF" w:rsidP="004C5AEF">
      <w:pPr>
        <w:numPr>
          <w:ilvl w:val="0"/>
          <w:numId w:val="8"/>
        </w:numPr>
      </w:pPr>
      <w:r w:rsidRPr="004C5AEF">
        <w:rPr>
          <w:b/>
          <w:bCs/>
        </w:rPr>
        <w:t>Collect Stakeholder Input</w:t>
      </w:r>
      <w:r w:rsidRPr="004C5AEF">
        <w:t>: Obtain feedback from employees, customers, and other stakeholders to understand the qualitative impact of the improvements.</w:t>
      </w:r>
    </w:p>
    <w:p w14:paraId="298B6B12" w14:textId="77777777" w:rsidR="004C5AEF" w:rsidRPr="004C5AEF" w:rsidRDefault="004C5AEF" w:rsidP="004C5AEF">
      <w:pPr>
        <w:rPr>
          <w:b/>
          <w:bCs/>
        </w:rPr>
      </w:pPr>
      <w:r w:rsidRPr="004C5AEF">
        <w:rPr>
          <w:b/>
          <w:bCs/>
        </w:rPr>
        <w:t>9. Document Lessons Learned</w:t>
      </w:r>
    </w:p>
    <w:p w14:paraId="649757D2" w14:textId="77777777" w:rsidR="004C5AEF" w:rsidRPr="004C5AEF" w:rsidRDefault="004C5AEF" w:rsidP="004C5AEF">
      <w:pPr>
        <w:numPr>
          <w:ilvl w:val="0"/>
          <w:numId w:val="9"/>
        </w:numPr>
      </w:pPr>
      <w:r w:rsidRPr="004C5AEF">
        <w:rPr>
          <w:b/>
          <w:bCs/>
        </w:rPr>
        <w:t>Record Insights</w:t>
      </w:r>
      <w:r w:rsidRPr="004C5AEF">
        <w:t>: Document what worked well and what didn’t. This will help in refining future performance improvement projects.</w:t>
      </w:r>
    </w:p>
    <w:p w14:paraId="1D10FBAB" w14:textId="77777777" w:rsidR="004C5AEF" w:rsidRPr="004C5AEF" w:rsidRDefault="004C5AEF" w:rsidP="004C5AEF">
      <w:pPr>
        <w:rPr>
          <w:b/>
          <w:bCs/>
        </w:rPr>
      </w:pPr>
      <w:r w:rsidRPr="004C5AEF">
        <w:rPr>
          <w:b/>
          <w:bCs/>
        </w:rPr>
        <w:t>10. Report Findings</w:t>
      </w:r>
    </w:p>
    <w:p w14:paraId="2F938392" w14:textId="77777777" w:rsidR="004C5AEF" w:rsidRPr="004C5AEF" w:rsidRDefault="004C5AEF" w:rsidP="004C5AEF">
      <w:pPr>
        <w:numPr>
          <w:ilvl w:val="0"/>
          <w:numId w:val="10"/>
        </w:numPr>
      </w:pPr>
      <w:r w:rsidRPr="004C5AEF">
        <w:rPr>
          <w:b/>
          <w:bCs/>
        </w:rPr>
        <w:t>Share Results</w:t>
      </w:r>
      <w:r w:rsidRPr="004C5AEF">
        <w:t>: Prepare a comprehensive report detailing the outcomes of the project. Highlight successes, areas for improvement, and recommendations for future initiatives.</w:t>
      </w:r>
    </w:p>
    <w:p w14:paraId="492B5793" w14:textId="77777777" w:rsidR="004C5AEF" w:rsidRPr="004C5AEF" w:rsidRDefault="004C5AEF" w:rsidP="004C5AEF">
      <w:pPr>
        <w:rPr>
          <w:b/>
          <w:bCs/>
        </w:rPr>
      </w:pPr>
      <w:r w:rsidRPr="004C5AEF">
        <w:rPr>
          <w:b/>
          <w:bCs/>
        </w:rPr>
        <w:t>11. Continuous Improvement</w:t>
      </w:r>
    </w:p>
    <w:p w14:paraId="1ECB6C95" w14:textId="77777777" w:rsidR="004C5AEF" w:rsidRDefault="004C5AEF" w:rsidP="004C5AEF">
      <w:pPr>
        <w:numPr>
          <w:ilvl w:val="0"/>
          <w:numId w:val="11"/>
        </w:numPr>
      </w:pPr>
      <w:r w:rsidRPr="004C5AEF">
        <w:rPr>
          <w:b/>
          <w:bCs/>
        </w:rPr>
        <w:t>Iterate and Improve</w:t>
      </w:r>
      <w:r w:rsidRPr="004C5AEF">
        <w:t>: Use the insights gained to continuously refine and improve processes. Performance improvement is an ongoing cycle.</w:t>
      </w:r>
    </w:p>
    <w:p w14:paraId="6939B13E" w14:textId="77777777" w:rsidR="004C5AEF" w:rsidRPr="004C5AEF" w:rsidRDefault="004C5AEF" w:rsidP="004C5AEF">
      <w:pPr>
        <w:ind w:left="720" w:firstLine="0"/>
      </w:pPr>
    </w:p>
    <w:p w14:paraId="51202D91" w14:textId="77777777" w:rsidR="00425EFB" w:rsidRDefault="00425EFB"/>
    <w:sectPr w:rsidR="00425EFB" w:rsidSect="00C87329">
      <w:footerReference w:type="default" r:id="rId7"/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18CC4" w14:textId="77777777" w:rsidR="00141F88" w:rsidRDefault="00141F88" w:rsidP="00C87329">
      <w:pPr>
        <w:spacing w:line="240" w:lineRule="auto"/>
      </w:pPr>
      <w:r>
        <w:separator/>
      </w:r>
    </w:p>
  </w:endnote>
  <w:endnote w:type="continuationSeparator" w:id="0">
    <w:p w14:paraId="41054325" w14:textId="77777777" w:rsidR="00141F88" w:rsidRDefault="00141F88" w:rsidP="00C87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DAE5" w14:textId="3082A0BC" w:rsidR="00C87329" w:rsidRDefault="00C87329">
    <w:pPr>
      <w:pStyle w:val="Footer"/>
    </w:pPr>
    <w:fldSimple w:instr=" FILENAME   \* MERGEFORMAT ">
      <w:r>
        <w:rPr>
          <w:noProof/>
        </w:rPr>
        <w:t>Evaluating_Success_PI_Projects</w:t>
      </w:r>
    </w:fldSimple>
    <w:r>
      <w:t>.docx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FDCF" w14:textId="77777777" w:rsidR="00141F88" w:rsidRDefault="00141F88" w:rsidP="00C87329">
      <w:pPr>
        <w:spacing w:line="240" w:lineRule="auto"/>
      </w:pPr>
      <w:r>
        <w:separator/>
      </w:r>
    </w:p>
  </w:footnote>
  <w:footnote w:type="continuationSeparator" w:id="0">
    <w:p w14:paraId="139A06F2" w14:textId="77777777" w:rsidR="00141F88" w:rsidRDefault="00141F88" w:rsidP="00C873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4CC8"/>
    <w:multiLevelType w:val="multilevel"/>
    <w:tmpl w:val="C0A8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93F46"/>
    <w:multiLevelType w:val="multilevel"/>
    <w:tmpl w:val="2C22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678ED"/>
    <w:multiLevelType w:val="multilevel"/>
    <w:tmpl w:val="E476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010D5"/>
    <w:multiLevelType w:val="multilevel"/>
    <w:tmpl w:val="F9DE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248F1"/>
    <w:multiLevelType w:val="multilevel"/>
    <w:tmpl w:val="307C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0227A"/>
    <w:multiLevelType w:val="multilevel"/>
    <w:tmpl w:val="B2E0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A2F81"/>
    <w:multiLevelType w:val="multilevel"/>
    <w:tmpl w:val="2514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4471C"/>
    <w:multiLevelType w:val="multilevel"/>
    <w:tmpl w:val="74BE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96367"/>
    <w:multiLevelType w:val="multilevel"/>
    <w:tmpl w:val="5B60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A21BA"/>
    <w:multiLevelType w:val="multilevel"/>
    <w:tmpl w:val="2B7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A13DE"/>
    <w:multiLevelType w:val="multilevel"/>
    <w:tmpl w:val="BD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745656">
    <w:abstractNumId w:val="6"/>
  </w:num>
  <w:num w:numId="2" w16cid:durableId="902718981">
    <w:abstractNumId w:val="9"/>
  </w:num>
  <w:num w:numId="3" w16cid:durableId="548106042">
    <w:abstractNumId w:val="1"/>
  </w:num>
  <w:num w:numId="4" w16cid:durableId="818037821">
    <w:abstractNumId w:val="5"/>
  </w:num>
  <w:num w:numId="5" w16cid:durableId="827750121">
    <w:abstractNumId w:val="3"/>
  </w:num>
  <w:num w:numId="6" w16cid:durableId="81420340">
    <w:abstractNumId w:val="2"/>
  </w:num>
  <w:num w:numId="7" w16cid:durableId="1057511191">
    <w:abstractNumId w:val="8"/>
  </w:num>
  <w:num w:numId="8" w16cid:durableId="2037195590">
    <w:abstractNumId w:val="4"/>
  </w:num>
  <w:num w:numId="9" w16cid:durableId="1300184475">
    <w:abstractNumId w:val="10"/>
  </w:num>
  <w:num w:numId="10" w16cid:durableId="1074428744">
    <w:abstractNumId w:val="0"/>
  </w:num>
  <w:num w:numId="11" w16cid:durableId="941063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F"/>
    <w:rsid w:val="00001470"/>
    <w:rsid w:val="00126D87"/>
    <w:rsid w:val="00141F88"/>
    <w:rsid w:val="00244ADB"/>
    <w:rsid w:val="00425EFB"/>
    <w:rsid w:val="004C5AEF"/>
    <w:rsid w:val="006871F6"/>
    <w:rsid w:val="007775A1"/>
    <w:rsid w:val="00A63DD0"/>
    <w:rsid w:val="00C87329"/>
    <w:rsid w:val="00F1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8599"/>
  <w15:chartTrackingRefBased/>
  <w15:docId w15:val="{564F5DEF-29A7-49CC-AEF3-13422C44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ind w:left="576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A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A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A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A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AEF"/>
    <w:pPr>
      <w:numPr>
        <w:ilvl w:val="1"/>
      </w:numPr>
      <w:spacing w:after="160"/>
      <w:ind w:left="576" w:hanging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A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A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5A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A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AE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3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329"/>
  </w:style>
  <w:style w:type="paragraph" w:styleId="Footer">
    <w:name w:val="footer"/>
    <w:basedOn w:val="Normal"/>
    <w:link w:val="FooterChar"/>
    <w:uiPriority w:val="99"/>
    <w:unhideWhenUsed/>
    <w:rsid w:val="00C873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Clinefelter</dc:creator>
  <cp:keywords/>
  <dc:description/>
  <cp:lastModifiedBy>Kathy Clinefelter</cp:lastModifiedBy>
  <cp:revision>4</cp:revision>
  <dcterms:created xsi:type="dcterms:W3CDTF">2024-07-16T18:46:00Z</dcterms:created>
  <dcterms:modified xsi:type="dcterms:W3CDTF">2024-08-15T23:21:00Z</dcterms:modified>
</cp:coreProperties>
</file>